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8E" w:rsidRPr="001A4855" w:rsidRDefault="0060248E" w:rsidP="00EF58F1">
      <w:pPr>
        <w:pStyle w:val="CM73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pacing w:val="60"/>
          <w:lang w:val="ro-RO"/>
        </w:rPr>
      </w:pPr>
      <w:r w:rsidRPr="001A4855">
        <w:rPr>
          <w:rFonts w:ascii="Times New Roman" w:hAnsi="Times New Roman" w:cs="Times New Roman"/>
          <w:b/>
          <w:bCs/>
          <w:spacing w:val="60"/>
          <w:lang w:val="ro-RO"/>
        </w:rPr>
        <w:t>ANUNŢ</w:t>
      </w:r>
    </w:p>
    <w:p w:rsidR="0060248E" w:rsidRPr="0014756E" w:rsidRDefault="0014756E" w:rsidP="00EF58F1">
      <w:pPr>
        <w:pStyle w:val="CM73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14756E">
        <w:rPr>
          <w:rFonts w:ascii="Times New Roman" w:hAnsi="Times New Roman" w:cs="Times New Roman"/>
          <w:b/>
          <w:lang w:val="ro-RO"/>
        </w:rPr>
        <w:t>al U.M. 02384 București</w:t>
      </w:r>
      <w:r w:rsidRPr="0014756E">
        <w:rPr>
          <w:rFonts w:ascii="Times New Roman" w:hAnsi="Times New Roman" w:cs="Times New Roman"/>
          <w:b/>
          <w:bCs/>
          <w:lang w:val="ro-RO"/>
        </w:rPr>
        <w:t xml:space="preserve"> cu rezultatele finale ale concursului</w:t>
      </w:r>
    </w:p>
    <w:p w:rsidR="0060248E" w:rsidRPr="0014756E" w:rsidRDefault="0060248E" w:rsidP="00EF58F1">
      <w:pPr>
        <w:pStyle w:val="Frspaiere"/>
        <w:jc w:val="center"/>
        <w:rPr>
          <w:b/>
          <w:sz w:val="24"/>
          <w:szCs w:val="24"/>
        </w:rPr>
      </w:pPr>
      <w:r w:rsidRPr="0014756E">
        <w:rPr>
          <w:b/>
          <w:sz w:val="24"/>
          <w:szCs w:val="24"/>
        </w:rPr>
        <w:t xml:space="preserve">pentru încadrarea postului vacant de Muncitor calificat IV-I (montator </w:t>
      </w:r>
      <w:proofErr w:type="spellStart"/>
      <w:r w:rsidRPr="0014756E">
        <w:rPr>
          <w:b/>
          <w:sz w:val="24"/>
          <w:szCs w:val="24"/>
        </w:rPr>
        <w:t>plafoane-rigipsar</w:t>
      </w:r>
      <w:proofErr w:type="spellEnd"/>
      <w:r w:rsidRPr="0014756E">
        <w:rPr>
          <w:b/>
          <w:sz w:val="24"/>
          <w:szCs w:val="24"/>
        </w:rPr>
        <w:t>)</w:t>
      </w:r>
      <w:r w:rsidR="0014756E">
        <w:rPr>
          <w:b/>
          <w:sz w:val="24"/>
          <w:szCs w:val="24"/>
        </w:rPr>
        <w:t xml:space="preserve"> din Grupa 2 construcții ușoare</w:t>
      </w:r>
    </w:p>
    <w:p w:rsidR="0014756E" w:rsidRPr="00CA6973" w:rsidRDefault="0014756E" w:rsidP="00EF58F1">
      <w:pPr>
        <w:pStyle w:val="Frspaiere"/>
        <w:jc w:val="center"/>
        <w:rPr>
          <w:b/>
          <w:sz w:val="24"/>
          <w:szCs w:val="24"/>
        </w:rPr>
      </w:pPr>
    </w:p>
    <w:tbl>
      <w:tblPr>
        <w:tblW w:w="9009" w:type="dxa"/>
        <w:jc w:val="center"/>
        <w:tblInd w:w="-2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2160"/>
        <w:gridCol w:w="1350"/>
        <w:gridCol w:w="1170"/>
        <w:gridCol w:w="1445"/>
        <w:gridCol w:w="1270"/>
        <w:gridCol w:w="1159"/>
      </w:tblGrid>
      <w:tr w:rsidR="0060248E" w:rsidRPr="005913F2" w:rsidTr="0060248E">
        <w:trPr>
          <w:trHeight w:val="1313"/>
          <w:jc w:val="center"/>
        </w:trPr>
        <w:tc>
          <w:tcPr>
            <w:tcW w:w="455" w:type="dxa"/>
            <w:vAlign w:val="center"/>
          </w:tcPr>
          <w:p w:rsidR="0060248E" w:rsidRPr="005913F2" w:rsidRDefault="0060248E" w:rsidP="00EF58F1">
            <w:pPr>
              <w:pStyle w:val="Default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proofErr w:type="spellStart"/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NNr</w:t>
            </w:r>
            <w:proofErr w:type="spellEnd"/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. crt.</w:t>
            </w:r>
          </w:p>
        </w:tc>
        <w:tc>
          <w:tcPr>
            <w:tcW w:w="2160" w:type="dxa"/>
            <w:vAlign w:val="center"/>
          </w:tcPr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Nume şi prenume candidat</w:t>
            </w:r>
          </w:p>
        </w:tc>
        <w:tc>
          <w:tcPr>
            <w:tcW w:w="1350" w:type="dxa"/>
            <w:vAlign w:val="center"/>
          </w:tcPr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Selecția dosarelor</w:t>
            </w:r>
          </w:p>
        </w:tc>
        <w:tc>
          <w:tcPr>
            <w:tcW w:w="1170" w:type="dxa"/>
            <w:vAlign w:val="center"/>
          </w:tcPr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Punctaj proba scrisă</w:t>
            </w:r>
          </w:p>
        </w:tc>
        <w:tc>
          <w:tcPr>
            <w:tcW w:w="1445" w:type="dxa"/>
            <w:vAlign w:val="center"/>
          </w:tcPr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Punctaj proba practică</w:t>
            </w:r>
          </w:p>
        </w:tc>
        <w:tc>
          <w:tcPr>
            <w:tcW w:w="1270" w:type="dxa"/>
            <w:vAlign w:val="center"/>
          </w:tcPr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Punctaj final al concursului</w:t>
            </w:r>
            <w:r w:rsidRPr="005913F2">
              <w:rPr>
                <w:rStyle w:val="Referinnotdesubsol"/>
                <w:rFonts w:ascii="Times New Roman" w:hAnsi="Times New Roman" w:cs="Times New Roman"/>
                <w:b/>
                <w:color w:val="auto"/>
                <w:lang w:val="ro-RO"/>
              </w:rPr>
              <w:footnoteReference w:customMarkFollows="1" w:id="1"/>
              <w:sym w:font="Symbol" w:char="F02A"/>
            </w:r>
          </w:p>
        </w:tc>
        <w:tc>
          <w:tcPr>
            <w:tcW w:w="1159" w:type="dxa"/>
            <w:vAlign w:val="center"/>
          </w:tcPr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Admis/</w:t>
            </w:r>
          </w:p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b/>
                <w:color w:val="auto"/>
                <w:lang w:val="ro-RO"/>
              </w:rPr>
              <w:t>Respins</w:t>
            </w:r>
          </w:p>
        </w:tc>
      </w:tr>
      <w:tr w:rsidR="0060248E" w:rsidRPr="005913F2" w:rsidTr="0060248E">
        <w:trPr>
          <w:trHeight w:val="350"/>
          <w:jc w:val="center"/>
        </w:trPr>
        <w:tc>
          <w:tcPr>
            <w:tcW w:w="455" w:type="dxa"/>
            <w:vAlign w:val="center"/>
          </w:tcPr>
          <w:p w:rsidR="0060248E" w:rsidRPr="005913F2" w:rsidRDefault="0060248E" w:rsidP="00EF58F1">
            <w:pPr>
              <w:pStyle w:val="Default"/>
              <w:ind w:firstLine="720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913F2">
              <w:rPr>
                <w:rFonts w:ascii="Times New Roman" w:hAnsi="Times New Roman" w:cs="Times New Roman"/>
                <w:color w:val="auto"/>
                <w:lang w:val="ro-RO"/>
              </w:rPr>
              <w:t>11.</w:t>
            </w:r>
          </w:p>
        </w:tc>
        <w:tc>
          <w:tcPr>
            <w:tcW w:w="2160" w:type="dxa"/>
            <w:vAlign w:val="center"/>
          </w:tcPr>
          <w:p w:rsidR="0060248E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51503">
              <w:rPr>
                <w:rFonts w:ascii="Times New Roman" w:hAnsi="Times New Roman" w:cs="Times New Roman"/>
              </w:rPr>
              <w:t xml:space="preserve">Stoica </w:t>
            </w:r>
            <w:proofErr w:type="spellStart"/>
            <w:r w:rsidRPr="00551503">
              <w:rPr>
                <w:rFonts w:ascii="Times New Roman" w:hAnsi="Times New Roman" w:cs="Times New Roman"/>
              </w:rPr>
              <w:t>Gicu</w:t>
            </w:r>
            <w:proofErr w:type="spellEnd"/>
            <w:r w:rsidRPr="00551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503">
              <w:rPr>
                <w:rFonts w:ascii="Times New Roman" w:hAnsi="Times New Roman" w:cs="Times New Roman"/>
              </w:rPr>
              <w:t>Maricel</w:t>
            </w:r>
            <w:proofErr w:type="spellEnd"/>
          </w:p>
        </w:tc>
        <w:tc>
          <w:tcPr>
            <w:tcW w:w="1350" w:type="dxa"/>
          </w:tcPr>
          <w:p w:rsidR="0060248E" w:rsidRDefault="0060248E" w:rsidP="00EF58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60248E" w:rsidRPr="005913F2" w:rsidRDefault="0060248E" w:rsidP="00EF58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913F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170" w:type="dxa"/>
            <w:vAlign w:val="center"/>
          </w:tcPr>
          <w:p w:rsidR="0060248E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AE1D61">
              <w:rPr>
                <w:rFonts w:ascii="Times New Roman" w:hAnsi="Times New Roman" w:cs="Times New Roman"/>
              </w:rPr>
              <w:t>84</w:t>
            </w:r>
            <w:r w:rsidRPr="00AE1D61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Pr="005913F2">
              <w:rPr>
                <w:rFonts w:ascii="Times New Roman" w:hAnsi="Times New Roman" w:cs="Times New Roman"/>
                <w:color w:val="auto"/>
                <w:lang w:val="ro-RO"/>
              </w:rPr>
              <w:t xml:space="preserve"> p</w:t>
            </w:r>
          </w:p>
        </w:tc>
        <w:tc>
          <w:tcPr>
            <w:tcW w:w="1445" w:type="dxa"/>
            <w:vAlign w:val="center"/>
          </w:tcPr>
          <w:p w:rsidR="0060248E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0248E" w:rsidRPr="005913F2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AE1D61">
              <w:rPr>
                <w:rFonts w:ascii="Times New Roman" w:hAnsi="Times New Roman" w:cs="Times New Roman"/>
              </w:rPr>
              <w:t>88,98</w:t>
            </w:r>
            <w:r>
              <w:t xml:space="preserve"> </w:t>
            </w:r>
            <w:r w:rsidRPr="005913F2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270" w:type="dxa"/>
            <w:vAlign w:val="center"/>
          </w:tcPr>
          <w:p w:rsidR="0060248E" w:rsidRDefault="0060248E" w:rsidP="00EF58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:rsidR="0060248E" w:rsidRPr="005913F2" w:rsidRDefault="00105347" w:rsidP="00EF58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86</w:t>
            </w:r>
            <w:r w:rsidR="0060248E">
              <w:rPr>
                <w:rFonts w:ascii="Times New Roman" w:hAnsi="Times New Roman" w:cs="Times New Roman"/>
                <w:color w:val="auto"/>
                <w:lang w:val="ro-RO"/>
              </w:rPr>
              <w:t>,49</w:t>
            </w:r>
            <w:r w:rsidR="0060248E" w:rsidRPr="005913F2">
              <w:rPr>
                <w:rFonts w:ascii="Times New Roman" w:hAnsi="Times New Roman" w:cs="Times New Roman"/>
                <w:color w:val="auto"/>
                <w:lang w:val="ro-RO"/>
              </w:rPr>
              <w:t xml:space="preserve">   p</w:t>
            </w:r>
          </w:p>
        </w:tc>
        <w:tc>
          <w:tcPr>
            <w:tcW w:w="1159" w:type="dxa"/>
          </w:tcPr>
          <w:p w:rsidR="0060248E" w:rsidRDefault="0060248E" w:rsidP="00EF58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60248E" w:rsidRPr="005913F2" w:rsidRDefault="0060248E" w:rsidP="00EF58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3F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Admis</w:t>
            </w:r>
          </w:p>
        </w:tc>
      </w:tr>
    </w:tbl>
    <w:p w:rsidR="0060248E" w:rsidRPr="001A4855" w:rsidRDefault="0060248E" w:rsidP="0060248E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60248E" w:rsidRPr="001A4855" w:rsidRDefault="0060248E" w:rsidP="0060248E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A4855">
        <w:rPr>
          <w:rFonts w:ascii="Times New Roman" w:eastAsia="Times New Roman" w:hAnsi="Times New Roman" w:cs="Times New Roman"/>
          <w:sz w:val="24"/>
          <w:szCs w:val="24"/>
          <w:lang w:val="ro-RO"/>
        </w:rPr>
        <w:t>Candidatul declarat „admis” are ca termen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limită</w:t>
      </w:r>
      <w:r w:rsidRPr="001A48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obligatoriu de prezentare la post data de </w:t>
      </w:r>
      <w:r>
        <w:rPr>
          <w:rFonts w:ascii="Times New Roman" w:hAnsi="Times New Roman" w:cs="Times New Roman"/>
          <w:sz w:val="24"/>
          <w:szCs w:val="24"/>
          <w:lang w:val="ro-RO"/>
        </w:rPr>
        <w:t>04.02.2020</w:t>
      </w:r>
      <w:r w:rsidRPr="001A4855">
        <w:rPr>
          <w:rFonts w:ascii="Times New Roman" w:hAnsi="Times New Roman" w:cs="Times New Roman"/>
          <w:sz w:val="24"/>
          <w:szCs w:val="24"/>
          <w:lang w:val="ro-RO"/>
        </w:rPr>
        <w:t xml:space="preserve"> potrivit prevederilor art. 40 </w:t>
      </w:r>
      <w:r w:rsidRPr="001A48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alin. (1) din </w:t>
      </w:r>
      <w:r w:rsidRPr="001A485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Hotărârea Guvernului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 </w:t>
      </w:r>
    </w:p>
    <w:p w:rsidR="0060248E" w:rsidRPr="005913F2" w:rsidRDefault="0060248E" w:rsidP="0060248E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48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baza formulării unei cereri scrise şi temeinic motivate, candidatul declarat „admis“ la concurs 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poate solicita, până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>04.02.2020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un termen ulterior de prezentare la post, care nu poate depăşi 30 de zile lucrătoare de la data afişării prezentelor rezultate ale concursului, în baza prevederilor art. 40 alin. (2) din </w:t>
      </w:r>
      <w:r w:rsidRPr="005913F2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Hotărârea Guvernului nr.286/2011.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Cererea se depune la sediul unităţii militare </w:t>
      </w:r>
      <w:r w:rsidRPr="005913F2">
        <w:rPr>
          <w:rFonts w:ascii="Times New Roman" w:hAnsi="Times New Roman" w:cs="Times New Roman"/>
          <w:sz w:val="24"/>
          <w:szCs w:val="24"/>
          <w:lang w:val="ro-RO"/>
        </w:rPr>
        <w:t>02384 București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</w:t>
      </w:r>
      <w:r w:rsidRPr="005913F2">
        <w:rPr>
          <w:rFonts w:ascii="Times New Roman" w:hAnsi="Times New Roman" w:cs="Times New Roman"/>
          <w:sz w:val="24"/>
          <w:szCs w:val="24"/>
          <w:lang w:val="ro-RO"/>
        </w:rPr>
        <w:t>Șos. de Centură,  nr. 44, Tunari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>), persoană de contact (</w:t>
      </w:r>
      <w:proofErr w:type="spellStart"/>
      <w:r w:rsidRPr="005913F2"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 w:rsidRPr="005913F2">
        <w:rPr>
          <w:rFonts w:ascii="Times New Roman" w:hAnsi="Times New Roman" w:cs="Times New Roman"/>
          <w:sz w:val="24"/>
          <w:szCs w:val="24"/>
          <w:lang w:val="ro-RO"/>
        </w:rPr>
        <w:t xml:space="preserve"> Frîncu Amalia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5913F2">
        <w:rPr>
          <w:rFonts w:ascii="Times New Roman" w:hAnsi="Times New Roman" w:cs="Times New Roman"/>
          <w:sz w:val="24"/>
          <w:szCs w:val="24"/>
          <w:lang w:val="ro-RO"/>
        </w:rPr>
        <w:t>021.351.65.40/104</w:t>
      </w:r>
      <w:r w:rsidRPr="005913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). </w:t>
      </w:r>
    </w:p>
    <w:p w:rsidR="002C0CCB" w:rsidRDefault="002C0CCB" w:rsidP="0060248E">
      <w:pPr>
        <w:jc w:val="both"/>
      </w:pPr>
    </w:p>
    <w:sectPr w:rsidR="002C0CCB" w:rsidSect="00B2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21" w:rsidRDefault="008E3F21" w:rsidP="0060248E">
      <w:pPr>
        <w:spacing w:after="0" w:line="240" w:lineRule="auto"/>
      </w:pPr>
      <w:r>
        <w:separator/>
      </w:r>
    </w:p>
  </w:endnote>
  <w:endnote w:type="continuationSeparator" w:id="0">
    <w:p w:rsidR="008E3F21" w:rsidRDefault="008E3F21" w:rsidP="0060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21" w:rsidRDefault="008E3F21" w:rsidP="0060248E">
      <w:pPr>
        <w:spacing w:after="0" w:line="240" w:lineRule="auto"/>
      </w:pPr>
      <w:r>
        <w:separator/>
      </w:r>
    </w:p>
  </w:footnote>
  <w:footnote w:type="continuationSeparator" w:id="0">
    <w:p w:rsidR="008E3F21" w:rsidRDefault="008E3F21" w:rsidP="0060248E">
      <w:pPr>
        <w:spacing w:after="0" w:line="240" w:lineRule="auto"/>
      </w:pPr>
      <w:r>
        <w:continuationSeparator/>
      </w:r>
    </w:p>
  </w:footnote>
  <w:footnote w:id="1">
    <w:p w:rsidR="0060248E" w:rsidRPr="00DF5996" w:rsidRDefault="0060248E" w:rsidP="0060248E">
      <w:pPr>
        <w:pStyle w:val="Textnotdesubsol"/>
        <w:rPr>
          <w:sz w:val="16"/>
          <w:szCs w:val="16"/>
          <w:lang w:val="ro-RO"/>
        </w:rPr>
      </w:pPr>
      <w:r w:rsidRPr="00DF5996">
        <w:rPr>
          <w:rStyle w:val="Referinnotdesubsol"/>
          <w:sz w:val="16"/>
          <w:szCs w:val="16"/>
          <w:lang w:val="ro-RO"/>
        </w:rPr>
        <w:sym w:font="Symbol" w:char="F02A"/>
      </w:r>
      <w:r w:rsidRPr="00DF5996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M</w:t>
      </w:r>
      <w:r w:rsidRPr="00DF5996">
        <w:rPr>
          <w:sz w:val="16"/>
          <w:szCs w:val="16"/>
          <w:lang w:val="ro-RO"/>
        </w:rPr>
        <w:t>edia aritmetică a punctajelor celor trei probe</w:t>
      </w:r>
      <w:r>
        <w:rPr>
          <w:sz w:val="16"/>
          <w:szCs w:val="16"/>
          <w:lang w:val="ro-RO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248E"/>
    <w:rsid w:val="00105347"/>
    <w:rsid w:val="0014756E"/>
    <w:rsid w:val="002C0CCB"/>
    <w:rsid w:val="005B6C2B"/>
    <w:rsid w:val="0060248E"/>
    <w:rsid w:val="008E3F21"/>
    <w:rsid w:val="00B219C6"/>
    <w:rsid w:val="00E64230"/>
    <w:rsid w:val="00ED0FE0"/>
    <w:rsid w:val="00E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0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60248E"/>
    <w:pPr>
      <w:spacing w:after="528"/>
    </w:pPr>
    <w:rPr>
      <w:color w:val="auto"/>
    </w:rPr>
  </w:style>
  <w:style w:type="paragraph" w:styleId="Textnotdesubsol">
    <w:name w:val="footnote text"/>
    <w:basedOn w:val="Normal"/>
    <w:link w:val="TextnotdesubsolCaracter"/>
    <w:semiHidden/>
    <w:rsid w:val="006024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60248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erinnotdesubsol">
    <w:name w:val="footnote reference"/>
    <w:basedOn w:val="Fontdeparagrafimplicit"/>
    <w:semiHidden/>
    <w:rsid w:val="0060248E"/>
    <w:rPr>
      <w:vertAlign w:val="superscript"/>
    </w:rPr>
  </w:style>
  <w:style w:type="paragraph" w:styleId="Frspaiere">
    <w:name w:val="No Spacing"/>
    <w:link w:val="FrspaiereCaracter"/>
    <w:uiPriority w:val="1"/>
    <w:qFormat/>
    <w:rsid w:val="006024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60248E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3</cp:revision>
  <dcterms:created xsi:type="dcterms:W3CDTF">2020-01-21T13:53:00Z</dcterms:created>
  <dcterms:modified xsi:type="dcterms:W3CDTF">2020-01-21T13:54:00Z</dcterms:modified>
</cp:coreProperties>
</file>