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CB" w:rsidRPr="00C7343B" w:rsidRDefault="00B23ACB" w:rsidP="00B23ACB">
      <w:pPr>
        <w:widowControl w:val="0"/>
        <w:tabs>
          <w:tab w:val="left" w:pos="720"/>
        </w:tabs>
        <w:autoSpaceDE w:val="0"/>
        <w:autoSpaceDN w:val="0"/>
        <w:adjustRightInd w:val="0"/>
        <w:spacing w:after="0" w:line="240" w:lineRule="auto"/>
        <w:jc w:val="center"/>
        <w:rPr>
          <w:rFonts w:ascii="Times New Roman" w:eastAsia="SimSun" w:hAnsi="Times New Roman" w:cs="Times New Roman"/>
          <w:b/>
          <w:bCs/>
          <w:spacing w:val="60"/>
          <w:sz w:val="28"/>
          <w:szCs w:val="24"/>
          <w:lang w:val="ro-RO" w:eastAsia="zh-CN"/>
        </w:rPr>
      </w:pPr>
    </w:p>
    <w:p w:rsidR="00035972" w:rsidRDefault="00C7343B" w:rsidP="00B23ACB">
      <w:pPr>
        <w:widowControl w:val="0"/>
        <w:tabs>
          <w:tab w:val="left" w:pos="720"/>
        </w:tabs>
        <w:autoSpaceDE w:val="0"/>
        <w:autoSpaceDN w:val="0"/>
        <w:adjustRightInd w:val="0"/>
        <w:spacing w:after="0" w:line="240" w:lineRule="auto"/>
        <w:jc w:val="center"/>
        <w:rPr>
          <w:rFonts w:ascii="Times New Roman" w:eastAsia="SimSun" w:hAnsi="Times New Roman" w:cs="Times New Roman"/>
          <w:b/>
          <w:bCs/>
          <w:sz w:val="28"/>
          <w:szCs w:val="24"/>
          <w:lang w:val="ro-RO" w:eastAsia="zh-CN"/>
        </w:rPr>
      </w:pPr>
      <w:r>
        <w:rPr>
          <w:rFonts w:ascii="Times New Roman" w:eastAsia="SimSun" w:hAnsi="Times New Roman" w:cs="Times New Roman"/>
          <w:b/>
          <w:bCs/>
          <w:sz w:val="28"/>
          <w:szCs w:val="24"/>
          <w:lang w:val="ro-RO" w:eastAsia="zh-CN"/>
        </w:rPr>
        <w:t xml:space="preserve">Anunț </w:t>
      </w:r>
      <w:r w:rsidR="00035972">
        <w:rPr>
          <w:rFonts w:ascii="Times New Roman" w:eastAsia="SimSun" w:hAnsi="Times New Roman" w:cs="Times New Roman"/>
          <w:b/>
          <w:bCs/>
          <w:sz w:val="28"/>
          <w:szCs w:val="24"/>
          <w:lang w:val="ro-RO" w:eastAsia="zh-CN"/>
        </w:rPr>
        <w:t>al U.M.02384 București</w:t>
      </w:r>
    </w:p>
    <w:p w:rsidR="00B23ACB" w:rsidRPr="00C7343B" w:rsidRDefault="00C7343B" w:rsidP="00035972">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bCs/>
          <w:sz w:val="28"/>
          <w:szCs w:val="24"/>
          <w:lang w:val="ro-RO" w:eastAsia="ro-RO"/>
        </w:rPr>
      </w:pPr>
      <w:r>
        <w:rPr>
          <w:rFonts w:ascii="Times New Roman" w:eastAsia="SimSun" w:hAnsi="Times New Roman" w:cs="Times New Roman"/>
          <w:b/>
          <w:bCs/>
          <w:sz w:val="28"/>
          <w:szCs w:val="24"/>
          <w:lang w:val="ro-RO" w:eastAsia="zh-CN"/>
        </w:rPr>
        <w:t>c</w:t>
      </w:r>
      <w:r w:rsidRPr="00C7343B">
        <w:rPr>
          <w:rFonts w:ascii="Times New Roman" w:eastAsia="SimSun" w:hAnsi="Times New Roman" w:cs="Times New Roman"/>
          <w:b/>
          <w:bCs/>
          <w:sz w:val="28"/>
          <w:szCs w:val="24"/>
          <w:lang w:val="ro-RO" w:eastAsia="zh-CN"/>
        </w:rPr>
        <w:t>u rezultatele finale ale concursului</w:t>
      </w:r>
      <w:r w:rsidR="00035972">
        <w:rPr>
          <w:rFonts w:ascii="Times New Roman" w:eastAsia="SimSun" w:hAnsi="Times New Roman" w:cs="Times New Roman"/>
          <w:b/>
          <w:bCs/>
          <w:sz w:val="28"/>
          <w:szCs w:val="24"/>
          <w:lang w:val="ro-RO" w:eastAsia="zh-CN"/>
        </w:rPr>
        <w:t xml:space="preserve"> </w:t>
      </w:r>
      <w:r w:rsidR="00B23ACB" w:rsidRPr="00C7343B">
        <w:rPr>
          <w:rFonts w:ascii="Times New Roman" w:eastAsia="Times New Roman" w:hAnsi="Times New Roman" w:cs="Times New Roman"/>
          <w:b/>
          <w:sz w:val="28"/>
          <w:szCs w:val="24"/>
          <w:lang w:val="ro-RO" w:eastAsia="ro-RO"/>
        </w:rPr>
        <w:t xml:space="preserve">pentru încadrarea postului vacant de </w:t>
      </w:r>
      <w:r w:rsidR="00B23ACB" w:rsidRPr="00C7343B">
        <w:rPr>
          <w:rFonts w:ascii="Times New Roman" w:eastAsia="Times New Roman" w:hAnsi="Times New Roman" w:cs="Times New Roman"/>
          <w:b/>
          <w:bCs/>
          <w:sz w:val="28"/>
          <w:szCs w:val="24"/>
          <w:lang w:val="ro-RO" w:eastAsia="ro-RO"/>
        </w:rPr>
        <w:t xml:space="preserve">execuţie de </w:t>
      </w:r>
      <w:r w:rsidR="00B23ACB" w:rsidRPr="00C7343B">
        <w:rPr>
          <w:rFonts w:ascii="Times New Roman" w:eastAsia="Times New Roman" w:hAnsi="Times New Roman" w:cs="Times New Roman"/>
          <w:b/>
          <w:sz w:val="28"/>
          <w:szCs w:val="24"/>
          <w:lang w:val="ro-RO" w:eastAsia="ro-RO"/>
        </w:rPr>
        <w:t>Referent de specialitate debutant,</w:t>
      </w:r>
      <w:r w:rsidR="00B23ACB" w:rsidRPr="00C7343B">
        <w:rPr>
          <w:rFonts w:ascii="Times New Roman" w:eastAsia="Times New Roman" w:hAnsi="Times New Roman" w:cs="Times New Roman"/>
          <w:b/>
          <w:bCs/>
          <w:sz w:val="28"/>
          <w:szCs w:val="24"/>
          <w:lang w:val="ro-RO" w:eastAsia="ro-RO"/>
        </w:rPr>
        <w:t xml:space="preserve"> în cadrul  Biroului Tehnic</w:t>
      </w:r>
      <w:r w:rsidR="006D2B86" w:rsidRPr="00C7343B">
        <w:rPr>
          <w:rFonts w:ascii="Times New Roman" w:eastAsia="Times New Roman" w:hAnsi="Times New Roman" w:cs="Times New Roman"/>
          <w:b/>
          <w:bCs/>
          <w:sz w:val="28"/>
          <w:szCs w:val="24"/>
          <w:lang w:val="ro-RO" w:eastAsia="ro-RO"/>
        </w:rPr>
        <w:t xml:space="preserve"> </w:t>
      </w:r>
    </w:p>
    <w:p w:rsidR="00C7343B" w:rsidRPr="00B23ACB" w:rsidRDefault="00C7343B" w:rsidP="00B23ACB">
      <w:pPr>
        <w:spacing w:after="0" w:line="240" w:lineRule="auto"/>
        <w:jc w:val="center"/>
        <w:rPr>
          <w:rFonts w:ascii="Times New Roman" w:eastAsia="Times New Roman" w:hAnsi="Times New Roman" w:cs="Times New Roman"/>
          <w:b/>
          <w:sz w:val="24"/>
          <w:szCs w:val="24"/>
          <w:lang w:val="ro-RO" w:eastAsia="ro-RO"/>
        </w:rPr>
      </w:pPr>
    </w:p>
    <w:p w:rsidR="00B23ACB" w:rsidRPr="00B23ACB" w:rsidRDefault="00B23ACB" w:rsidP="00B23ACB">
      <w:pPr>
        <w:widowControl w:val="0"/>
        <w:tabs>
          <w:tab w:val="left" w:pos="720"/>
        </w:tabs>
        <w:autoSpaceDE w:val="0"/>
        <w:autoSpaceDN w:val="0"/>
        <w:adjustRightInd w:val="0"/>
        <w:spacing w:after="0" w:line="240" w:lineRule="auto"/>
        <w:ind w:firstLine="720"/>
        <w:jc w:val="both"/>
        <w:rPr>
          <w:rFonts w:ascii="Times New Roman" w:eastAsia="SimSun" w:hAnsi="Times New Roman" w:cs="Times New Roman"/>
          <w:lang w:val="ro-RO" w:eastAsia="zh-CN"/>
        </w:rPr>
      </w:pPr>
    </w:p>
    <w:tbl>
      <w:tblPr>
        <w:tblW w:w="9899" w:type="dxa"/>
        <w:jc w:val="center"/>
        <w:tblInd w:w="-2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40"/>
        <w:gridCol w:w="2255"/>
        <w:gridCol w:w="1170"/>
        <w:gridCol w:w="1170"/>
        <w:gridCol w:w="1445"/>
        <w:gridCol w:w="890"/>
        <w:gridCol w:w="1270"/>
        <w:gridCol w:w="1159"/>
      </w:tblGrid>
      <w:tr w:rsidR="00B23ACB" w:rsidRPr="00B23ACB" w:rsidTr="00035972">
        <w:trPr>
          <w:jc w:val="center"/>
        </w:trPr>
        <w:tc>
          <w:tcPr>
            <w:tcW w:w="540" w:type="dxa"/>
            <w:vAlign w:val="center"/>
          </w:tcPr>
          <w:p w:rsidR="00B23ACB" w:rsidRPr="00035972" w:rsidRDefault="00B23ACB" w:rsidP="00035972">
            <w:pPr>
              <w:widowControl w:val="0"/>
              <w:autoSpaceDE w:val="0"/>
              <w:autoSpaceDN w:val="0"/>
              <w:adjustRightInd w:val="0"/>
              <w:spacing w:after="0" w:line="240" w:lineRule="auto"/>
              <w:ind w:firstLine="720"/>
              <w:jc w:val="center"/>
              <w:rPr>
                <w:rFonts w:ascii="Times New Roman" w:eastAsia="SimSun" w:hAnsi="Times New Roman" w:cs="Times New Roman"/>
                <w:b/>
                <w:sz w:val="24"/>
                <w:szCs w:val="24"/>
                <w:lang w:val="ro-RO" w:eastAsia="zh-CN"/>
              </w:rPr>
            </w:pPr>
            <w:proofErr w:type="spellStart"/>
            <w:r w:rsidRPr="00035972">
              <w:rPr>
                <w:rFonts w:ascii="Times New Roman" w:eastAsia="SimSun" w:hAnsi="Times New Roman" w:cs="Times New Roman"/>
                <w:b/>
                <w:sz w:val="24"/>
                <w:szCs w:val="24"/>
                <w:lang w:val="ro-RO" w:eastAsia="zh-CN"/>
              </w:rPr>
              <w:t>NNr</w:t>
            </w:r>
            <w:proofErr w:type="spellEnd"/>
            <w:r w:rsidRPr="00035972">
              <w:rPr>
                <w:rFonts w:ascii="Times New Roman" w:eastAsia="SimSun" w:hAnsi="Times New Roman" w:cs="Times New Roman"/>
                <w:b/>
                <w:sz w:val="24"/>
                <w:szCs w:val="24"/>
                <w:lang w:val="ro-RO" w:eastAsia="zh-CN"/>
              </w:rPr>
              <w:t>. crt.</w:t>
            </w:r>
          </w:p>
        </w:tc>
        <w:tc>
          <w:tcPr>
            <w:tcW w:w="2255"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Nume şi prenume candidat</w:t>
            </w:r>
          </w:p>
        </w:tc>
        <w:tc>
          <w:tcPr>
            <w:tcW w:w="1170"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Selecția dosarelor</w:t>
            </w:r>
          </w:p>
        </w:tc>
        <w:tc>
          <w:tcPr>
            <w:tcW w:w="1170"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Punctaj proba scrisă</w:t>
            </w:r>
          </w:p>
        </w:tc>
        <w:tc>
          <w:tcPr>
            <w:tcW w:w="1445"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Punctaj proba practică</w:t>
            </w:r>
          </w:p>
        </w:tc>
        <w:tc>
          <w:tcPr>
            <w:tcW w:w="890"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Punctaj interviu</w:t>
            </w:r>
          </w:p>
        </w:tc>
        <w:tc>
          <w:tcPr>
            <w:tcW w:w="1270"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Punctaj final al concursului</w:t>
            </w:r>
            <w:r w:rsidRPr="00035972">
              <w:rPr>
                <w:rFonts w:ascii="Times New Roman" w:eastAsia="SimSun" w:hAnsi="Times New Roman" w:cs="Times New Roman"/>
                <w:b/>
                <w:sz w:val="24"/>
                <w:szCs w:val="24"/>
                <w:vertAlign w:val="superscript"/>
                <w:lang w:val="ro-RO" w:eastAsia="zh-CN"/>
              </w:rPr>
              <w:footnoteReference w:customMarkFollows="1" w:id="1"/>
              <w:sym w:font="Symbol" w:char="F02A"/>
            </w:r>
          </w:p>
        </w:tc>
        <w:tc>
          <w:tcPr>
            <w:tcW w:w="1159" w:type="dxa"/>
            <w:vAlign w:val="center"/>
          </w:tcPr>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Admis/</w:t>
            </w:r>
          </w:p>
          <w:p w:rsidR="00B23ACB" w:rsidRPr="00035972" w:rsidRDefault="00B23ACB" w:rsidP="00035972">
            <w:pPr>
              <w:widowControl w:val="0"/>
              <w:autoSpaceDE w:val="0"/>
              <w:autoSpaceDN w:val="0"/>
              <w:adjustRightInd w:val="0"/>
              <w:spacing w:after="0" w:line="240" w:lineRule="auto"/>
              <w:jc w:val="center"/>
              <w:rPr>
                <w:rFonts w:ascii="Times New Roman" w:eastAsia="SimSun" w:hAnsi="Times New Roman" w:cs="Times New Roman"/>
                <w:b/>
                <w:sz w:val="24"/>
                <w:szCs w:val="24"/>
                <w:lang w:val="ro-RO" w:eastAsia="zh-CN"/>
              </w:rPr>
            </w:pPr>
            <w:r w:rsidRPr="00035972">
              <w:rPr>
                <w:rFonts w:ascii="Times New Roman" w:eastAsia="SimSun" w:hAnsi="Times New Roman" w:cs="Times New Roman"/>
                <w:b/>
                <w:sz w:val="24"/>
                <w:szCs w:val="24"/>
                <w:lang w:val="ro-RO" w:eastAsia="zh-CN"/>
              </w:rPr>
              <w:t>Respins</w:t>
            </w:r>
          </w:p>
        </w:tc>
      </w:tr>
      <w:tr w:rsidR="00B23ACB" w:rsidRPr="00B23ACB" w:rsidTr="00D02072">
        <w:trPr>
          <w:jc w:val="center"/>
        </w:trPr>
        <w:tc>
          <w:tcPr>
            <w:tcW w:w="540" w:type="dxa"/>
            <w:vAlign w:val="center"/>
          </w:tcPr>
          <w:p w:rsidR="00B23ACB" w:rsidRPr="00035972" w:rsidRDefault="00B23ACB" w:rsidP="00B23ACB">
            <w:pPr>
              <w:widowControl w:val="0"/>
              <w:autoSpaceDE w:val="0"/>
              <w:autoSpaceDN w:val="0"/>
              <w:adjustRightInd w:val="0"/>
              <w:spacing w:after="0" w:line="240" w:lineRule="auto"/>
              <w:ind w:firstLine="720"/>
              <w:jc w:val="center"/>
              <w:rPr>
                <w:rFonts w:ascii="Times New Roman" w:eastAsia="SimSun" w:hAnsi="Times New Roman" w:cs="Times New Roman"/>
                <w:i/>
                <w:sz w:val="24"/>
                <w:szCs w:val="24"/>
                <w:lang w:val="ro-RO" w:eastAsia="zh-CN"/>
              </w:rPr>
            </w:pPr>
            <w:r w:rsidRPr="00035972">
              <w:rPr>
                <w:rFonts w:ascii="Times New Roman" w:eastAsia="SimSun" w:hAnsi="Times New Roman" w:cs="Times New Roman"/>
                <w:i/>
                <w:sz w:val="24"/>
                <w:szCs w:val="24"/>
                <w:lang w:val="ro-RO" w:eastAsia="zh-CN"/>
              </w:rPr>
              <w:t>11.</w:t>
            </w:r>
          </w:p>
        </w:tc>
        <w:tc>
          <w:tcPr>
            <w:tcW w:w="2255" w:type="dxa"/>
            <w:vAlign w:val="center"/>
          </w:tcPr>
          <w:p w:rsidR="00B23ACB" w:rsidRPr="00035972" w:rsidRDefault="00B23ACB" w:rsidP="00B23ACB">
            <w:pPr>
              <w:widowControl w:val="0"/>
              <w:autoSpaceDE w:val="0"/>
              <w:autoSpaceDN w:val="0"/>
              <w:adjustRightInd w:val="0"/>
              <w:spacing w:after="0" w:line="240" w:lineRule="auto"/>
              <w:jc w:val="both"/>
              <w:rPr>
                <w:rFonts w:ascii="Times New Roman" w:eastAsia="SimSun" w:hAnsi="Times New Roman" w:cs="Times New Roman"/>
                <w:i/>
                <w:sz w:val="24"/>
                <w:szCs w:val="24"/>
                <w:lang w:val="ro-RO" w:eastAsia="zh-CN"/>
              </w:rPr>
            </w:pPr>
            <w:proofErr w:type="spellStart"/>
            <w:r w:rsidRPr="00035972">
              <w:rPr>
                <w:rFonts w:ascii="Times New Roman" w:eastAsia="SimSun" w:hAnsi="Times New Roman" w:cs="Times New Roman"/>
                <w:i/>
                <w:sz w:val="24"/>
                <w:szCs w:val="24"/>
                <w:lang w:val="ro-RO" w:eastAsia="zh-CN"/>
              </w:rPr>
              <w:t>Gora</w:t>
            </w:r>
            <w:proofErr w:type="spellEnd"/>
            <w:r w:rsidRPr="00035972">
              <w:rPr>
                <w:rFonts w:ascii="Times New Roman" w:eastAsia="SimSun" w:hAnsi="Times New Roman" w:cs="Times New Roman"/>
                <w:i/>
                <w:sz w:val="24"/>
                <w:szCs w:val="24"/>
                <w:lang w:val="ro-RO" w:eastAsia="zh-CN"/>
              </w:rPr>
              <w:t xml:space="preserve"> Roxana</w:t>
            </w:r>
          </w:p>
        </w:tc>
        <w:tc>
          <w:tcPr>
            <w:tcW w:w="1170" w:type="dxa"/>
          </w:tcPr>
          <w:p w:rsidR="00B23ACB" w:rsidRPr="00035972" w:rsidRDefault="00B23ACB" w:rsidP="00B23ACB">
            <w:pPr>
              <w:jc w:val="center"/>
              <w:rPr>
                <w:rFonts w:ascii="Times New Roman" w:hAnsi="Times New Roman" w:cs="Times New Roman"/>
                <w:i/>
                <w:sz w:val="24"/>
                <w:szCs w:val="24"/>
                <w:lang w:val="ro-RO"/>
              </w:rPr>
            </w:pPr>
            <w:r w:rsidRPr="00035972">
              <w:rPr>
                <w:rFonts w:ascii="Times New Roman" w:hAnsi="Times New Roman" w:cs="Times New Roman"/>
                <w:i/>
                <w:sz w:val="24"/>
                <w:szCs w:val="24"/>
                <w:lang w:val="ro-RO"/>
              </w:rPr>
              <w:t>Admis</w:t>
            </w:r>
          </w:p>
        </w:tc>
        <w:tc>
          <w:tcPr>
            <w:tcW w:w="11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i/>
                <w:sz w:val="24"/>
                <w:szCs w:val="24"/>
                <w:lang w:val="ro-RO" w:eastAsia="zh-CN"/>
              </w:rPr>
            </w:pPr>
            <w:r w:rsidRPr="00035972">
              <w:rPr>
                <w:rFonts w:ascii="Times New Roman" w:eastAsia="SimSun" w:hAnsi="Times New Roman" w:cs="Times New Roman"/>
                <w:i/>
                <w:sz w:val="24"/>
                <w:szCs w:val="24"/>
                <w:lang w:val="ro-RO" w:eastAsia="zh-CN"/>
              </w:rPr>
              <w:t>70 p</w:t>
            </w:r>
          </w:p>
        </w:tc>
        <w:tc>
          <w:tcPr>
            <w:tcW w:w="1445"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i/>
                <w:sz w:val="24"/>
                <w:szCs w:val="24"/>
                <w:lang w:val="ro-RO" w:eastAsia="zh-CN"/>
              </w:rPr>
            </w:pPr>
            <w:r w:rsidRPr="00035972">
              <w:rPr>
                <w:rFonts w:ascii="Times New Roman" w:eastAsia="SimSun" w:hAnsi="Times New Roman" w:cs="Times New Roman"/>
                <w:i/>
                <w:sz w:val="24"/>
                <w:szCs w:val="24"/>
                <w:lang w:val="ro-RO" w:eastAsia="zh-CN"/>
              </w:rPr>
              <w:t>100 p</w:t>
            </w:r>
          </w:p>
        </w:tc>
        <w:tc>
          <w:tcPr>
            <w:tcW w:w="89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i/>
                <w:sz w:val="24"/>
                <w:szCs w:val="24"/>
                <w:lang w:val="ro-RO" w:eastAsia="zh-CN"/>
              </w:rPr>
            </w:pPr>
            <w:r w:rsidRPr="00035972">
              <w:rPr>
                <w:rFonts w:ascii="Times New Roman" w:eastAsia="SimSun" w:hAnsi="Times New Roman" w:cs="Times New Roman"/>
                <w:i/>
                <w:color w:val="000000"/>
                <w:sz w:val="24"/>
                <w:szCs w:val="24"/>
                <w:lang w:eastAsia="zh-CN"/>
              </w:rPr>
              <w:t>88 p</w:t>
            </w:r>
          </w:p>
        </w:tc>
        <w:tc>
          <w:tcPr>
            <w:tcW w:w="12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i/>
                <w:sz w:val="24"/>
                <w:szCs w:val="24"/>
                <w:lang w:val="ro-RO" w:eastAsia="zh-CN"/>
              </w:rPr>
            </w:pPr>
            <w:r w:rsidRPr="00035972">
              <w:rPr>
                <w:rFonts w:ascii="Times New Roman" w:eastAsia="SimSun" w:hAnsi="Times New Roman" w:cs="Times New Roman"/>
                <w:i/>
                <w:sz w:val="24"/>
                <w:szCs w:val="24"/>
                <w:lang w:val="ro-RO" w:eastAsia="zh-CN"/>
              </w:rPr>
              <w:t>86 p</w:t>
            </w:r>
          </w:p>
        </w:tc>
        <w:tc>
          <w:tcPr>
            <w:tcW w:w="1159" w:type="dxa"/>
          </w:tcPr>
          <w:p w:rsidR="00B23ACB" w:rsidRPr="00035972" w:rsidRDefault="00B23ACB" w:rsidP="00B23ACB">
            <w:pPr>
              <w:jc w:val="center"/>
              <w:rPr>
                <w:rFonts w:ascii="Times New Roman" w:hAnsi="Times New Roman" w:cs="Times New Roman"/>
                <w:i/>
                <w:sz w:val="24"/>
                <w:szCs w:val="24"/>
              </w:rPr>
            </w:pPr>
            <w:r w:rsidRPr="00035972">
              <w:rPr>
                <w:rFonts w:ascii="Times New Roman" w:hAnsi="Times New Roman" w:cs="Times New Roman"/>
                <w:i/>
                <w:sz w:val="24"/>
                <w:szCs w:val="24"/>
                <w:lang w:val="ro-RO"/>
              </w:rPr>
              <w:t>Admis</w:t>
            </w:r>
          </w:p>
        </w:tc>
      </w:tr>
      <w:tr w:rsidR="00B23ACB" w:rsidRPr="00B23ACB" w:rsidTr="00D02072">
        <w:trPr>
          <w:jc w:val="center"/>
        </w:trPr>
        <w:tc>
          <w:tcPr>
            <w:tcW w:w="540" w:type="dxa"/>
            <w:vAlign w:val="center"/>
          </w:tcPr>
          <w:p w:rsidR="00B23ACB" w:rsidRPr="00035972" w:rsidRDefault="00B23ACB" w:rsidP="00B23ACB">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22.</w:t>
            </w:r>
          </w:p>
        </w:tc>
        <w:tc>
          <w:tcPr>
            <w:tcW w:w="2255" w:type="dxa"/>
            <w:vAlign w:val="center"/>
          </w:tcPr>
          <w:p w:rsidR="00B23ACB" w:rsidRPr="00035972" w:rsidRDefault="00B23ACB" w:rsidP="00B23ACB">
            <w:pPr>
              <w:widowControl w:val="0"/>
              <w:autoSpaceDE w:val="0"/>
              <w:autoSpaceDN w:val="0"/>
              <w:adjustRightInd w:val="0"/>
              <w:spacing w:after="0" w:line="240" w:lineRule="auto"/>
              <w:jc w:val="both"/>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Petcu Mircea</w:t>
            </w:r>
          </w:p>
        </w:tc>
        <w:tc>
          <w:tcPr>
            <w:tcW w:w="1170" w:type="dxa"/>
          </w:tcPr>
          <w:p w:rsidR="00B23ACB" w:rsidRPr="00035972" w:rsidRDefault="00B23ACB" w:rsidP="00B23ACB">
            <w:pPr>
              <w:jc w:val="center"/>
              <w:rPr>
                <w:rFonts w:ascii="Times New Roman" w:hAnsi="Times New Roman" w:cs="Times New Roman"/>
                <w:sz w:val="24"/>
                <w:szCs w:val="24"/>
                <w:lang w:val="ro-RO"/>
              </w:rPr>
            </w:pPr>
            <w:r w:rsidRPr="00035972">
              <w:rPr>
                <w:rFonts w:ascii="Times New Roman" w:hAnsi="Times New Roman" w:cs="Times New Roman"/>
                <w:sz w:val="24"/>
                <w:szCs w:val="24"/>
                <w:lang w:val="ro-RO"/>
              </w:rPr>
              <w:t>Admis</w:t>
            </w:r>
          </w:p>
        </w:tc>
        <w:tc>
          <w:tcPr>
            <w:tcW w:w="11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65 p</w:t>
            </w:r>
          </w:p>
        </w:tc>
        <w:tc>
          <w:tcPr>
            <w:tcW w:w="1445"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33,33</w:t>
            </w:r>
          </w:p>
        </w:tc>
        <w:tc>
          <w:tcPr>
            <w:tcW w:w="89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r w:rsidRPr="00035972">
              <w:rPr>
                <w:rFonts w:ascii="Times New Roman" w:eastAsia="SimSun" w:hAnsi="Times New Roman" w:cs="Times New Roman"/>
                <w:color w:val="000000"/>
                <w:sz w:val="24"/>
                <w:szCs w:val="24"/>
                <w:lang w:eastAsia="zh-CN"/>
              </w:rPr>
              <w:t>85 p</w:t>
            </w:r>
          </w:p>
        </w:tc>
        <w:tc>
          <w:tcPr>
            <w:tcW w:w="12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61,11 p</w:t>
            </w:r>
          </w:p>
        </w:tc>
        <w:tc>
          <w:tcPr>
            <w:tcW w:w="1159" w:type="dxa"/>
          </w:tcPr>
          <w:p w:rsidR="00B23ACB" w:rsidRPr="00035972" w:rsidRDefault="00B23ACB" w:rsidP="00B23ACB">
            <w:pPr>
              <w:jc w:val="center"/>
              <w:rPr>
                <w:rFonts w:ascii="Times New Roman" w:hAnsi="Times New Roman" w:cs="Times New Roman"/>
                <w:sz w:val="24"/>
                <w:szCs w:val="24"/>
                <w:lang w:val="ro-RO"/>
              </w:rPr>
            </w:pPr>
            <w:r w:rsidRPr="00035972">
              <w:rPr>
                <w:rFonts w:ascii="Times New Roman" w:hAnsi="Times New Roman" w:cs="Times New Roman"/>
                <w:sz w:val="24"/>
                <w:szCs w:val="24"/>
                <w:lang w:val="ro-RO"/>
              </w:rPr>
              <w:t>Respins</w:t>
            </w:r>
          </w:p>
        </w:tc>
      </w:tr>
      <w:tr w:rsidR="00B23ACB" w:rsidRPr="00B23ACB" w:rsidTr="00D02072">
        <w:trPr>
          <w:jc w:val="center"/>
        </w:trPr>
        <w:tc>
          <w:tcPr>
            <w:tcW w:w="540" w:type="dxa"/>
            <w:vAlign w:val="center"/>
          </w:tcPr>
          <w:p w:rsidR="00B23ACB" w:rsidRPr="00035972" w:rsidRDefault="00B23ACB" w:rsidP="00B23ACB">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33.</w:t>
            </w:r>
          </w:p>
        </w:tc>
        <w:tc>
          <w:tcPr>
            <w:tcW w:w="2255" w:type="dxa"/>
            <w:vAlign w:val="center"/>
          </w:tcPr>
          <w:p w:rsidR="00B23ACB" w:rsidRPr="00035972" w:rsidRDefault="00B23ACB" w:rsidP="00B23ACB">
            <w:pPr>
              <w:widowControl w:val="0"/>
              <w:autoSpaceDE w:val="0"/>
              <w:autoSpaceDN w:val="0"/>
              <w:adjustRightInd w:val="0"/>
              <w:spacing w:after="0" w:line="240" w:lineRule="auto"/>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Catană Alexandru Nicolaie</w:t>
            </w:r>
          </w:p>
        </w:tc>
        <w:tc>
          <w:tcPr>
            <w:tcW w:w="1170" w:type="dxa"/>
          </w:tcPr>
          <w:p w:rsidR="00B23ACB" w:rsidRPr="00035972" w:rsidRDefault="00B23ACB" w:rsidP="00B23ACB">
            <w:pPr>
              <w:jc w:val="center"/>
              <w:rPr>
                <w:rFonts w:ascii="Times New Roman" w:hAnsi="Times New Roman" w:cs="Times New Roman"/>
                <w:sz w:val="24"/>
                <w:szCs w:val="24"/>
                <w:lang w:val="ro-RO"/>
              </w:rPr>
            </w:pPr>
            <w:r w:rsidRPr="00035972">
              <w:rPr>
                <w:rFonts w:ascii="Times New Roman" w:hAnsi="Times New Roman" w:cs="Times New Roman"/>
                <w:sz w:val="24"/>
                <w:szCs w:val="24"/>
                <w:lang w:val="ro-RO"/>
              </w:rPr>
              <w:t>Admis</w:t>
            </w:r>
          </w:p>
        </w:tc>
        <w:tc>
          <w:tcPr>
            <w:tcW w:w="11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55 p</w:t>
            </w:r>
          </w:p>
        </w:tc>
        <w:tc>
          <w:tcPr>
            <w:tcW w:w="1445"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w:t>
            </w:r>
          </w:p>
        </w:tc>
        <w:tc>
          <w:tcPr>
            <w:tcW w:w="89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r w:rsidRPr="00035972">
              <w:rPr>
                <w:rFonts w:ascii="Times New Roman" w:eastAsia="SimSun" w:hAnsi="Times New Roman" w:cs="Times New Roman"/>
                <w:color w:val="000000"/>
                <w:sz w:val="24"/>
                <w:szCs w:val="24"/>
                <w:lang w:eastAsia="zh-CN"/>
              </w:rPr>
              <w:t>-</w:t>
            </w:r>
          </w:p>
        </w:tc>
        <w:tc>
          <w:tcPr>
            <w:tcW w:w="12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w:t>
            </w:r>
          </w:p>
        </w:tc>
        <w:tc>
          <w:tcPr>
            <w:tcW w:w="1159" w:type="dxa"/>
          </w:tcPr>
          <w:p w:rsidR="00B23ACB" w:rsidRPr="00035972" w:rsidRDefault="00B23ACB" w:rsidP="00B23ACB">
            <w:pPr>
              <w:jc w:val="center"/>
              <w:rPr>
                <w:rFonts w:ascii="Times New Roman" w:hAnsi="Times New Roman" w:cs="Times New Roman"/>
                <w:sz w:val="24"/>
                <w:szCs w:val="24"/>
                <w:lang w:val="ro-RO"/>
              </w:rPr>
            </w:pPr>
            <w:r w:rsidRPr="00035972">
              <w:rPr>
                <w:rFonts w:ascii="Times New Roman" w:hAnsi="Times New Roman" w:cs="Times New Roman"/>
                <w:sz w:val="24"/>
                <w:szCs w:val="24"/>
                <w:lang w:val="ro-RO"/>
              </w:rPr>
              <w:t>Respins</w:t>
            </w:r>
          </w:p>
        </w:tc>
      </w:tr>
      <w:tr w:rsidR="00B23ACB" w:rsidRPr="00B23ACB" w:rsidTr="00D02072">
        <w:trPr>
          <w:jc w:val="center"/>
        </w:trPr>
        <w:tc>
          <w:tcPr>
            <w:tcW w:w="540" w:type="dxa"/>
            <w:vAlign w:val="center"/>
          </w:tcPr>
          <w:p w:rsidR="00B23ACB" w:rsidRPr="00035972" w:rsidRDefault="00B23ACB" w:rsidP="00B23ACB">
            <w:pPr>
              <w:widowControl w:val="0"/>
              <w:autoSpaceDE w:val="0"/>
              <w:autoSpaceDN w:val="0"/>
              <w:adjustRightInd w:val="0"/>
              <w:spacing w:after="0" w:line="240" w:lineRule="auto"/>
              <w:ind w:firstLine="720"/>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44.</w:t>
            </w:r>
          </w:p>
        </w:tc>
        <w:tc>
          <w:tcPr>
            <w:tcW w:w="2255" w:type="dxa"/>
            <w:vAlign w:val="center"/>
          </w:tcPr>
          <w:p w:rsidR="00B23ACB" w:rsidRPr="00035972" w:rsidRDefault="00B23ACB" w:rsidP="00B23ACB">
            <w:pPr>
              <w:widowControl w:val="0"/>
              <w:autoSpaceDE w:val="0"/>
              <w:autoSpaceDN w:val="0"/>
              <w:adjustRightInd w:val="0"/>
              <w:spacing w:after="0" w:line="240" w:lineRule="auto"/>
              <w:rPr>
                <w:rFonts w:ascii="Times New Roman" w:eastAsia="SimSun" w:hAnsi="Times New Roman" w:cs="Times New Roman"/>
                <w:sz w:val="24"/>
                <w:szCs w:val="24"/>
                <w:lang w:val="ro-RO" w:eastAsia="zh-CN"/>
              </w:rPr>
            </w:pPr>
            <w:proofErr w:type="spellStart"/>
            <w:r w:rsidRPr="00035972">
              <w:rPr>
                <w:rFonts w:ascii="Times New Roman" w:eastAsia="SimSun" w:hAnsi="Times New Roman" w:cs="Times New Roman"/>
                <w:sz w:val="24"/>
                <w:szCs w:val="24"/>
                <w:lang w:val="ro-RO" w:eastAsia="zh-CN"/>
              </w:rPr>
              <w:t>Boaru</w:t>
            </w:r>
            <w:proofErr w:type="spellEnd"/>
            <w:r w:rsidRPr="00035972">
              <w:rPr>
                <w:rFonts w:ascii="Times New Roman" w:eastAsia="SimSun" w:hAnsi="Times New Roman" w:cs="Times New Roman"/>
                <w:sz w:val="24"/>
                <w:szCs w:val="24"/>
                <w:lang w:val="ro-RO" w:eastAsia="zh-CN"/>
              </w:rPr>
              <w:t xml:space="preserve"> Dumitrașcu Nicolae</w:t>
            </w:r>
          </w:p>
        </w:tc>
        <w:tc>
          <w:tcPr>
            <w:tcW w:w="1170" w:type="dxa"/>
          </w:tcPr>
          <w:p w:rsidR="00B23ACB" w:rsidRPr="00035972" w:rsidRDefault="00B23ACB" w:rsidP="00B23ACB">
            <w:pPr>
              <w:jc w:val="center"/>
              <w:rPr>
                <w:rFonts w:ascii="Times New Roman" w:hAnsi="Times New Roman" w:cs="Times New Roman"/>
                <w:sz w:val="24"/>
                <w:szCs w:val="24"/>
                <w:lang w:val="ro-RO"/>
              </w:rPr>
            </w:pPr>
            <w:r w:rsidRPr="00035972">
              <w:rPr>
                <w:rFonts w:ascii="Times New Roman" w:hAnsi="Times New Roman" w:cs="Times New Roman"/>
                <w:sz w:val="24"/>
                <w:szCs w:val="24"/>
                <w:lang w:val="ro-RO"/>
              </w:rPr>
              <w:t>Respins</w:t>
            </w:r>
          </w:p>
        </w:tc>
        <w:tc>
          <w:tcPr>
            <w:tcW w:w="11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w:t>
            </w:r>
          </w:p>
        </w:tc>
        <w:tc>
          <w:tcPr>
            <w:tcW w:w="1445"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w:t>
            </w:r>
          </w:p>
        </w:tc>
        <w:tc>
          <w:tcPr>
            <w:tcW w:w="89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color w:val="000000"/>
                <w:sz w:val="24"/>
                <w:szCs w:val="24"/>
                <w:lang w:eastAsia="zh-CN"/>
              </w:rPr>
            </w:pPr>
            <w:r w:rsidRPr="00035972">
              <w:rPr>
                <w:rFonts w:ascii="Times New Roman" w:eastAsia="SimSun" w:hAnsi="Times New Roman" w:cs="Times New Roman"/>
                <w:color w:val="000000"/>
                <w:sz w:val="24"/>
                <w:szCs w:val="24"/>
                <w:lang w:eastAsia="zh-CN"/>
              </w:rPr>
              <w:t>-</w:t>
            </w:r>
          </w:p>
        </w:tc>
        <w:tc>
          <w:tcPr>
            <w:tcW w:w="1270" w:type="dxa"/>
            <w:vAlign w:val="center"/>
          </w:tcPr>
          <w:p w:rsidR="00B23ACB" w:rsidRPr="00035972" w:rsidRDefault="00B23ACB" w:rsidP="00B23ACB">
            <w:pPr>
              <w:widowControl w:val="0"/>
              <w:autoSpaceDE w:val="0"/>
              <w:autoSpaceDN w:val="0"/>
              <w:adjustRightInd w:val="0"/>
              <w:spacing w:after="0" w:line="240" w:lineRule="auto"/>
              <w:jc w:val="center"/>
              <w:rPr>
                <w:rFonts w:ascii="Times New Roman" w:eastAsia="SimSun" w:hAnsi="Times New Roman" w:cs="Times New Roman"/>
                <w:sz w:val="24"/>
                <w:szCs w:val="24"/>
                <w:lang w:val="ro-RO" w:eastAsia="zh-CN"/>
              </w:rPr>
            </w:pPr>
            <w:r w:rsidRPr="00035972">
              <w:rPr>
                <w:rFonts w:ascii="Times New Roman" w:eastAsia="SimSun" w:hAnsi="Times New Roman" w:cs="Times New Roman"/>
                <w:sz w:val="24"/>
                <w:szCs w:val="24"/>
                <w:lang w:val="ro-RO" w:eastAsia="zh-CN"/>
              </w:rPr>
              <w:t>-</w:t>
            </w:r>
          </w:p>
        </w:tc>
        <w:tc>
          <w:tcPr>
            <w:tcW w:w="1159" w:type="dxa"/>
          </w:tcPr>
          <w:p w:rsidR="00B23ACB" w:rsidRPr="00035972" w:rsidRDefault="00B23ACB" w:rsidP="00B23ACB">
            <w:pPr>
              <w:jc w:val="center"/>
              <w:rPr>
                <w:rFonts w:ascii="Times New Roman" w:hAnsi="Times New Roman" w:cs="Times New Roman"/>
                <w:sz w:val="24"/>
                <w:szCs w:val="24"/>
                <w:lang w:val="ro-RO"/>
              </w:rPr>
            </w:pPr>
            <w:r w:rsidRPr="00035972">
              <w:rPr>
                <w:rFonts w:ascii="Times New Roman" w:hAnsi="Times New Roman" w:cs="Times New Roman"/>
                <w:sz w:val="24"/>
                <w:szCs w:val="24"/>
                <w:lang w:val="ro-RO"/>
              </w:rPr>
              <w:t>Respins</w:t>
            </w:r>
          </w:p>
        </w:tc>
      </w:tr>
    </w:tbl>
    <w:p w:rsidR="00B23ACB" w:rsidRPr="00B23ACB" w:rsidRDefault="00B23ACB" w:rsidP="00B23ACB">
      <w:pPr>
        <w:widowControl w:val="0"/>
        <w:tabs>
          <w:tab w:val="left" w:pos="720"/>
        </w:tabs>
        <w:autoSpaceDE w:val="0"/>
        <w:autoSpaceDN w:val="0"/>
        <w:adjustRightInd w:val="0"/>
        <w:spacing w:after="0" w:line="240" w:lineRule="auto"/>
        <w:ind w:firstLine="720"/>
        <w:jc w:val="both"/>
        <w:rPr>
          <w:rFonts w:ascii="Times New Roman" w:eastAsia="SimSun" w:hAnsi="Times New Roman" w:cs="Times New Roman"/>
          <w:b/>
          <w:bCs/>
          <w:sz w:val="24"/>
          <w:szCs w:val="24"/>
          <w:lang w:val="ro-RO" w:eastAsia="zh-CN"/>
        </w:rPr>
      </w:pPr>
    </w:p>
    <w:p w:rsidR="00B23ACB" w:rsidRPr="00035972" w:rsidRDefault="00B23ACB" w:rsidP="00B23ACB">
      <w:pPr>
        <w:widowControl w:val="0"/>
        <w:tabs>
          <w:tab w:val="left" w:pos="720"/>
        </w:tabs>
        <w:autoSpaceDE w:val="0"/>
        <w:autoSpaceDN w:val="0"/>
        <w:adjustRightInd w:val="0"/>
        <w:ind w:firstLine="567"/>
        <w:jc w:val="both"/>
        <w:rPr>
          <w:rFonts w:ascii="Times New Roman" w:eastAsia="Times New Roman" w:hAnsi="Times New Roman" w:cs="Times New Roman"/>
          <w:sz w:val="24"/>
          <w:szCs w:val="24"/>
          <w:lang w:val="ro-RO"/>
        </w:rPr>
      </w:pPr>
      <w:r w:rsidRPr="00035972">
        <w:rPr>
          <w:rFonts w:ascii="Times New Roman" w:eastAsia="Times New Roman" w:hAnsi="Times New Roman" w:cs="Times New Roman"/>
          <w:sz w:val="24"/>
          <w:szCs w:val="24"/>
          <w:lang w:val="ro-RO"/>
        </w:rPr>
        <w:t xml:space="preserve">Candidatul declarat „admis” are ca termen limită obligatoriu de prezentare la post data de </w:t>
      </w:r>
      <w:r w:rsidRPr="00035972">
        <w:rPr>
          <w:rFonts w:ascii="Times New Roman" w:hAnsi="Times New Roman" w:cs="Times New Roman"/>
          <w:sz w:val="24"/>
          <w:szCs w:val="24"/>
          <w:lang w:val="ro-RO"/>
        </w:rPr>
        <w:t xml:space="preserve">13.05.2020 potrivit prevederilor art. 40 </w:t>
      </w:r>
      <w:r w:rsidRPr="00035972">
        <w:rPr>
          <w:rFonts w:ascii="Times New Roman" w:eastAsia="Times New Roman" w:hAnsi="Times New Roman" w:cs="Times New Roman"/>
          <w:sz w:val="24"/>
          <w:szCs w:val="24"/>
          <w:lang w:val="ro-RO"/>
        </w:rPr>
        <w:t xml:space="preserve">alin. (1) din Hotărârea Guvernului nr.286/2011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 </w:t>
      </w:r>
    </w:p>
    <w:p w:rsidR="00B23ACB" w:rsidRPr="00035972" w:rsidRDefault="00B23ACB" w:rsidP="00B23ACB">
      <w:pPr>
        <w:widowControl w:val="0"/>
        <w:tabs>
          <w:tab w:val="left" w:pos="720"/>
        </w:tabs>
        <w:autoSpaceDE w:val="0"/>
        <w:autoSpaceDN w:val="0"/>
        <w:adjustRightInd w:val="0"/>
        <w:ind w:firstLine="567"/>
        <w:jc w:val="both"/>
        <w:rPr>
          <w:rFonts w:ascii="Times New Roman" w:eastAsia="Times New Roman" w:hAnsi="Times New Roman" w:cs="Times New Roman"/>
          <w:sz w:val="24"/>
          <w:szCs w:val="24"/>
          <w:lang w:val="ro-RO"/>
        </w:rPr>
      </w:pPr>
      <w:r w:rsidRPr="00035972">
        <w:rPr>
          <w:rFonts w:ascii="Times New Roman" w:eastAsia="Times New Roman" w:hAnsi="Times New Roman" w:cs="Times New Roman"/>
          <w:sz w:val="24"/>
          <w:szCs w:val="24"/>
          <w:lang w:val="ro-RO"/>
        </w:rPr>
        <w:t xml:space="preserve">În baza formulării unei cereri scrise şi temeinic motivate, candidatul declarat „admis“ la concurs poate solicita, până la data de </w:t>
      </w:r>
      <w:r w:rsidRPr="00035972">
        <w:rPr>
          <w:rFonts w:ascii="Times New Roman" w:hAnsi="Times New Roman" w:cs="Times New Roman"/>
          <w:sz w:val="24"/>
          <w:szCs w:val="24"/>
          <w:lang w:val="ro-RO"/>
        </w:rPr>
        <w:t>30.04.2020</w:t>
      </w:r>
      <w:r w:rsidRPr="00035972">
        <w:rPr>
          <w:rFonts w:ascii="Times New Roman" w:eastAsia="Times New Roman" w:hAnsi="Times New Roman" w:cs="Times New Roman"/>
          <w:sz w:val="24"/>
          <w:szCs w:val="24"/>
          <w:lang w:val="ro-RO"/>
        </w:rPr>
        <w:t xml:space="preserve">, un termen ulterior de prezentare la post, care nu poate depăşi 30 de zile lucrătoare de la data afişării prezentelor rezultate ale concursului, în baza prevederilor art. 40 alin. (2) din Hotărârea Guvernului nr.286/2011. Cererea se depune la sediul unităţii militare </w:t>
      </w:r>
      <w:r w:rsidRPr="00035972">
        <w:rPr>
          <w:rFonts w:ascii="Times New Roman" w:hAnsi="Times New Roman" w:cs="Times New Roman"/>
          <w:sz w:val="24"/>
          <w:szCs w:val="24"/>
          <w:lang w:val="ro-RO"/>
        </w:rPr>
        <w:t>02384 București</w:t>
      </w:r>
      <w:r w:rsidRPr="00035972">
        <w:rPr>
          <w:rFonts w:ascii="Times New Roman" w:eastAsia="Times New Roman" w:hAnsi="Times New Roman" w:cs="Times New Roman"/>
          <w:sz w:val="24"/>
          <w:szCs w:val="24"/>
          <w:lang w:val="ro-RO"/>
        </w:rPr>
        <w:t xml:space="preserve"> (</w:t>
      </w:r>
      <w:r w:rsidRPr="00035972">
        <w:rPr>
          <w:rFonts w:ascii="Times New Roman" w:hAnsi="Times New Roman" w:cs="Times New Roman"/>
          <w:sz w:val="24"/>
          <w:szCs w:val="24"/>
          <w:lang w:val="ro-RO"/>
        </w:rPr>
        <w:t>Șos. de Centură,  nr. 44, Tunari</w:t>
      </w:r>
      <w:r w:rsidRPr="00035972">
        <w:rPr>
          <w:rFonts w:ascii="Times New Roman" w:eastAsia="Times New Roman" w:hAnsi="Times New Roman" w:cs="Times New Roman"/>
          <w:sz w:val="24"/>
          <w:szCs w:val="24"/>
          <w:lang w:val="ro-RO"/>
        </w:rPr>
        <w:t xml:space="preserve">, persoană de contact </w:t>
      </w:r>
      <w:proofErr w:type="spellStart"/>
      <w:r w:rsidRPr="00035972">
        <w:rPr>
          <w:rFonts w:ascii="Times New Roman" w:hAnsi="Times New Roman" w:cs="Times New Roman"/>
          <w:sz w:val="24"/>
          <w:szCs w:val="24"/>
          <w:lang w:val="ro-RO"/>
        </w:rPr>
        <w:t>Pcc</w:t>
      </w:r>
      <w:proofErr w:type="spellEnd"/>
      <w:r w:rsidRPr="00035972">
        <w:rPr>
          <w:rFonts w:ascii="Times New Roman" w:hAnsi="Times New Roman" w:cs="Times New Roman"/>
          <w:sz w:val="24"/>
          <w:szCs w:val="24"/>
          <w:lang w:val="ro-RO"/>
        </w:rPr>
        <w:t xml:space="preserve"> Frîncu Amalia</w:t>
      </w:r>
      <w:r w:rsidRPr="00035972">
        <w:rPr>
          <w:rFonts w:ascii="Times New Roman" w:eastAsia="Times New Roman" w:hAnsi="Times New Roman" w:cs="Times New Roman"/>
          <w:sz w:val="24"/>
          <w:szCs w:val="24"/>
          <w:lang w:val="ro-RO"/>
        </w:rPr>
        <w:t xml:space="preserve">, </w:t>
      </w:r>
      <w:r w:rsidRPr="00035972">
        <w:rPr>
          <w:rFonts w:ascii="Times New Roman" w:hAnsi="Times New Roman" w:cs="Times New Roman"/>
          <w:sz w:val="24"/>
          <w:szCs w:val="24"/>
          <w:lang w:val="ro-RO"/>
        </w:rPr>
        <w:t>021.351.65.40/104</w:t>
      </w:r>
      <w:r w:rsidRPr="00035972">
        <w:rPr>
          <w:rFonts w:ascii="Times New Roman" w:eastAsia="Times New Roman" w:hAnsi="Times New Roman" w:cs="Times New Roman"/>
          <w:sz w:val="24"/>
          <w:szCs w:val="24"/>
          <w:lang w:val="ro-RO"/>
        </w:rPr>
        <w:t xml:space="preserve">). </w:t>
      </w:r>
    </w:p>
    <w:p w:rsidR="00B23ACB" w:rsidRPr="00B23ACB" w:rsidRDefault="00B23ACB" w:rsidP="00B23ACB">
      <w:pPr>
        <w:widowControl w:val="0"/>
        <w:tabs>
          <w:tab w:val="left" w:pos="720"/>
        </w:tabs>
        <w:autoSpaceDE w:val="0"/>
        <w:autoSpaceDN w:val="0"/>
        <w:adjustRightInd w:val="0"/>
        <w:spacing w:after="0" w:line="240" w:lineRule="auto"/>
        <w:ind w:firstLine="567"/>
        <w:rPr>
          <w:rFonts w:ascii="Times New Roman" w:eastAsia="SimSun" w:hAnsi="Times New Roman" w:cs="Times New Roman"/>
          <w:b/>
          <w:bCs/>
          <w:sz w:val="24"/>
          <w:szCs w:val="24"/>
          <w:lang w:val="ro-RO" w:eastAsia="zh-CN"/>
        </w:rPr>
      </w:pPr>
    </w:p>
    <w:p w:rsidR="00B23ACB" w:rsidRPr="00B23ACB" w:rsidRDefault="00B23ACB" w:rsidP="00B23ACB">
      <w:pPr>
        <w:widowControl w:val="0"/>
        <w:autoSpaceDE w:val="0"/>
        <w:autoSpaceDN w:val="0"/>
        <w:adjustRightInd w:val="0"/>
        <w:spacing w:after="0" w:line="240" w:lineRule="auto"/>
        <w:rPr>
          <w:rFonts w:ascii="Arial" w:eastAsia="SimSun" w:hAnsi="Arial" w:cs="Arial"/>
          <w:color w:val="000000"/>
          <w:sz w:val="24"/>
          <w:szCs w:val="24"/>
          <w:lang w:val="ro-RO" w:eastAsia="zh-CN"/>
        </w:rPr>
      </w:pPr>
    </w:p>
    <w:p w:rsidR="00C273B8" w:rsidRDefault="00C273B8"/>
    <w:sectPr w:rsidR="00C273B8" w:rsidSect="0003597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88" w:rsidRDefault="00ED1A88" w:rsidP="00B23ACB">
      <w:pPr>
        <w:spacing w:after="0" w:line="240" w:lineRule="auto"/>
      </w:pPr>
      <w:r>
        <w:separator/>
      </w:r>
    </w:p>
  </w:endnote>
  <w:endnote w:type="continuationSeparator" w:id="0">
    <w:p w:rsidR="00ED1A88" w:rsidRDefault="00ED1A88" w:rsidP="00B2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88" w:rsidRDefault="00ED1A88" w:rsidP="00B23ACB">
      <w:pPr>
        <w:spacing w:after="0" w:line="240" w:lineRule="auto"/>
      </w:pPr>
      <w:r>
        <w:separator/>
      </w:r>
    </w:p>
  </w:footnote>
  <w:footnote w:type="continuationSeparator" w:id="0">
    <w:p w:rsidR="00ED1A88" w:rsidRDefault="00ED1A88" w:rsidP="00B23ACB">
      <w:pPr>
        <w:spacing w:after="0" w:line="240" w:lineRule="auto"/>
      </w:pPr>
      <w:r>
        <w:continuationSeparator/>
      </w:r>
    </w:p>
  </w:footnote>
  <w:footnote w:id="1">
    <w:p w:rsidR="00B23ACB" w:rsidRPr="00DF5996" w:rsidRDefault="00B23ACB" w:rsidP="00B23ACB">
      <w:pPr>
        <w:pStyle w:val="Textnotdesubsol"/>
        <w:rPr>
          <w:sz w:val="16"/>
          <w:szCs w:val="16"/>
          <w:lang w:val="ro-RO"/>
        </w:rPr>
      </w:pPr>
      <w:r w:rsidRPr="00DF5996">
        <w:rPr>
          <w:rStyle w:val="Referinnotdesubsol"/>
          <w:sz w:val="16"/>
          <w:szCs w:val="16"/>
          <w:lang w:val="ro-RO"/>
        </w:rPr>
        <w:sym w:font="Symbol" w:char="F02A"/>
      </w:r>
      <w:r w:rsidRPr="00DF5996">
        <w:rPr>
          <w:sz w:val="16"/>
          <w:szCs w:val="16"/>
          <w:lang w:val="ro-RO"/>
        </w:rPr>
        <w:t xml:space="preserve"> </w:t>
      </w:r>
      <w:r>
        <w:rPr>
          <w:sz w:val="16"/>
          <w:szCs w:val="16"/>
          <w:lang w:val="ro-RO"/>
        </w:rPr>
        <w:t>M</w:t>
      </w:r>
      <w:r w:rsidRPr="00DF5996">
        <w:rPr>
          <w:sz w:val="16"/>
          <w:szCs w:val="16"/>
          <w:lang w:val="ro-RO"/>
        </w:rPr>
        <w:t xml:space="preserve">edia </w:t>
      </w:r>
      <w:r>
        <w:rPr>
          <w:sz w:val="16"/>
          <w:szCs w:val="16"/>
          <w:lang w:val="ro-RO"/>
        </w:rPr>
        <w:t xml:space="preserve">aritmetică a punctajelor celor trei </w:t>
      </w:r>
      <w:r w:rsidRPr="00DF5996">
        <w:rPr>
          <w:sz w:val="16"/>
          <w:szCs w:val="16"/>
          <w:lang w:val="ro-RO"/>
        </w:rPr>
        <w:t>probe</w:t>
      </w:r>
      <w:r>
        <w:rPr>
          <w:sz w:val="16"/>
          <w:szCs w:val="16"/>
          <w:lang w:val="ro-RO"/>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ACB"/>
    <w:rsid w:val="00035972"/>
    <w:rsid w:val="006D2B86"/>
    <w:rsid w:val="00B23ACB"/>
    <w:rsid w:val="00C273B8"/>
    <w:rsid w:val="00C7343B"/>
    <w:rsid w:val="00E358E7"/>
    <w:rsid w:val="00ED1A8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E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semiHidden/>
    <w:rsid w:val="00B23ACB"/>
    <w:pPr>
      <w:spacing w:after="0" w:line="240" w:lineRule="auto"/>
    </w:pPr>
    <w:rPr>
      <w:rFonts w:ascii="Times New Roman" w:eastAsia="SimSun" w:hAnsi="Times New Roman" w:cs="Times New Roman"/>
      <w:sz w:val="20"/>
      <w:szCs w:val="20"/>
      <w:lang w:eastAsia="zh-CN"/>
    </w:rPr>
  </w:style>
  <w:style w:type="character" w:customStyle="1" w:styleId="TextnotdesubsolCaracter">
    <w:name w:val="Text notă de subsol Caracter"/>
    <w:basedOn w:val="Fontdeparagrafimplicit"/>
    <w:link w:val="Textnotdesubsol"/>
    <w:semiHidden/>
    <w:rsid w:val="00B23ACB"/>
    <w:rPr>
      <w:rFonts w:ascii="Times New Roman" w:eastAsia="SimSun" w:hAnsi="Times New Roman" w:cs="Times New Roman"/>
      <w:sz w:val="20"/>
      <w:szCs w:val="20"/>
      <w:lang w:eastAsia="zh-CN"/>
    </w:rPr>
  </w:style>
  <w:style w:type="character" w:styleId="Referinnotdesubsol">
    <w:name w:val="footnote reference"/>
    <w:basedOn w:val="Fontdeparagrafimplicit"/>
    <w:semiHidden/>
    <w:rsid w:val="00B23A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Words>
  <Characters>1393</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frincu.amalia</dc:creator>
  <cp:lastModifiedBy>Directia Domenii si Infrastructuri</cp:lastModifiedBy>
  <cp:revision>2</cp:revision>
  <dcterms:created xsi:type="dcterms:W3CDTF">2020-04-28T11:37:00Z</dcterms:created>
  <dcterms:modified xsi:type="dcterms:W3CDTF">2020-04-28T11:37:00Z</dcterms:modified>
</cp:coreProperties>
</file>